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2F4" w:rsidRDefault="00474689" w:rsidP="007862F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>ГОСУДАРСТВЕННОЕ БЮДЖЕТНОЕ УЧРЕЖДЕНИЕ КУЛЬТУРЫ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АРХАНГЕЛЬСКОЙ ОБЛАСТИ «ПОМОРСКАЯ ФИЛАРМОНИЯ»</w:t>
      </w:r>
    </w:p>
    <w:tbl>
      <w:tblPr>
        <w:tblStyle w:val="a6"/>
        <w:tblW w:w="0" w:type="auto"/>
        <w:tblInd w:w="5670" w:type="dxa"/>
        <w:tblLook w:val="04A0" w:firstRow="1" w:lastRow="0" w:firstColumn="1" w:lastColumn="0" w:noHBand="0" w:noVBand="1"/>
      </w:tblPr>
      <w:tblGrid>
        <w:gridCol w:w="4673"/>
      </w:tblGrid>
      <w:tr w:rsidR="007862F4" w:rsidRPr="007862F4" w:rsidTr="007862F4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7862F4" w:rsidRDefault="007862F4" w:rsidP="007862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62F4" w:rsidRPr="007862F4" w:rsidRDefault="007862F4" w:rsidP="007862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F4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7862F4" w:rsidRPr="007862F4" w:rsidRDefault="007862F4" w:rsidP="007862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F4">
              <w:rPr>
                <w:rFonts w:ascii="Times New Roman" w:hAnsi="Times New Roman" w:cs="Times New Roman"/>
                <w:sz w:val="26"/>
                <w:szCs w:val="26"/>
              </w:rPr>
              <w:t>приказом директора</w:t>
            </w:r>
          </w:p>
          <w:p w:rsidR="007862F4" w:rsidRPr="007862F4" w:rsidRDefault="007862F4" w:rsidP="007862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F4">
              <w:rPr>
                <w:rFonts w:ascii="Times New Roman" w:hAnsi="Times New Roman" w:cs="Times New Roman"/>
                <w:sz w:val="26"/>
                <w:szCs w:val="26"/>
              </w:rPr>
              <w:t>ГБУК АО «Поморская филармония»</w:t>
            </w:r>
          </w:p>
        </w:tc>
      </w:tr>
    </w:tbl>
    <w:p w:rsidR="007862F4" w:rsidRDefault="007862F4" w:rsidP="007862F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62F4" w:rsidRPr="007862F4" w:rsidRDefault="007862F4" w:rsidP="007862F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62F4">
        <w:rPr>
          <w:rFonts w:ascii="Times New Roman" w:hAnsi="Times New Roman" w:cs="Times New Roman"/>
          <w:b/>
          <w:sz w:val="26"/>
          <w:szCs w:val="26"/>
        </w:rPr>
        <w:t>ПОЛИТИКА КОНФИДЕНЦИАЛЬНОСТИ</w:t>
      </w:r>
    </w:p>
    <w:p w:rsidR="007862F4" w:rsidRPr="007862F4" w:rsidRDefault="007862F4" w:rsidP="007862F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62F4">
        <w:rPr>
          <w:rFonts w:ascii="Times New Roman" w:hAnsi="Times New Roman" w:cs="Times New Roman"/>
          <w:b/>
          <w:sz w:val="26"/>
          <w:szCs w:val="26"/>
        </w:rPr>
        <w:t>ПЕРСОНАЛЬНЫХ ДАННЫХ</w:t>
      </w:r>
    </w:p>
    <w:p w:rsidR="00C50305" w:rsidRDefault="00C50305" w:rsidP="007862F4">
      <w:pPr>
        <w:spacing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</w:p>
    <w:p w:rsidR="007862F4" w:rsidRPr="007862F4" w:rsidRDefault="007862F4" w:rsidP="007862F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62F4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7862F4" w:rsidRPr="007862F4" w:rsidRDefault="007862F4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>1.1 Настоящая политика конфиденциальности персональных данных (далее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Политика конфиденциальности) действует в отношении всей информации, которую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74689">
        <w:rPr>
          <w:rFonts w:ascii="Times New Roman" w:hAnsi="Times New Roman" w:cs="Times New Roman"/>
          <w:sz w:val="26"/>
          <w:szCs w:val="26"/>
        </w:rPr>
        <w:t>г</w:t>
      </w:r>
      <w:r w:rsidR="00474689" w:rsidRPr="00474689">
        <w:rPr>
          <w:rFonts w:ascii="Times New Roman" w:hAnsi="Times New Roman" w:cs="Times New Roman"/>
          <w:sz w:val="26"/>
          <w:szCs w:val="26"/>
        </w:rPr>
        <w:t>осударственное бюджетное учреждение культуры архангельской области «</w:t>
      </w:r>
      <w:r w:rsidR="00474689">
        <w:rPr>
          <w:rFonts w:ascii="Times New Roman" w:hAnsi="Times New Roman" w:cs="Times New Roman"/>
          <w:sz w:val="26"/>
          <w:szCs w:val="26"/>
        </w:rPr>
        <w:t>П</w:t>
      </w:r>
      <w:r w:rsidR="00474689" w:rsidRPr="00474689">
        <w:rPr>
          <w:rFonts w:ascii="Times New Roman" w:hAnsi="Times New Roman" w:cs="Times New Roman"/>
          <w:sz w:val="26"/>
          <w:szCs w:val="26"/>
        </w:rPr>
        <w:t xml:space="preserve">оморская филармония» </w:t>
      </w:r>
      <w:r w:rsidRPr="007862F4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474689" w:rsidRPr="00474689">
        <w:rPr>
          <w:rFonts w:ascii="Times New Roman" w:hAnsi="Times New Roman" w:cs="Times New Roman"/>
          <w:sz w:val="26"/>
          <w:szCs w:val="26"/>
        </w:rPr>
        <w:t>ГБУК АО «Поморская филармония»</w:t>
      </w:r>
      <w:r w:rsidRPr="007862F4">
        <w:rPr>
          <w:rFonts w:ascii="Times New Roman" w:hAnsi="Times New Roman" w:cs="Times New Roman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Учреждение) может получить о Пользователе во время использования им сайта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 xml:space="preserve">Учреждения, расположенного по адресу: </w:t>
      </w:r>
      <w:hyperlink r:id="rId6" w:history="1">
        <w:r w:rsidR="00474689" w:rsidRPr="00FB6B83">
          <w:rPr>
            <w:rStyle w:val="a8"/>
            <w:rFonts w:ascii="Times New Roman" w:hAnsi="Times New Roman" w:cs="Times New Roman"/>
            <w:sz w:val="26"/>
            <w:szCs w:val="26"/>
          </w:rPr>
          <w:t>www.pomorfil.ru</w:t>
        </w:r>
      </w:hyperlink>
      <w:r w:rsidR="00474689" w:rsidRPr="00474689"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(далее – Сайт).</w:t>
      </w:r>
    </w:p>
    <w:p w:rsidR="007862F4" w:rsidRPr="007862F4" w:rsidRDefault="007862F4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>Пользователь - любой посетитель, зашедший на Сайт с любого устройства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посредством сети Интернет.</w:t>
      </w:r>
    </w:p>
    <w:p w:rsidR="007862F4" w:rsidRDefault="007862F4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 xml:space="preserve">1.2 Используя </w:t>
      </w:r>
      <w:r w:rsidR="00474689">
        <w:rPr>
          <w:rFonts w:ascii="Times New Roman" w:hAnsi="Times New Roman" w:cs="Times New Roman"/>
          <w:sz w:val="26"/>
          <w:szCs w:val="26"/>
        </w:rPr>
        <w:t>формы обратной связи</w:t>
      </w:r>
      <w:r w:rsidRPr="007862F4">
        <w:rPr>
          <w:rFonts w:ascii="Times New Roman" w:hAnsi="Times New Roman" w:cs="Times New Roman"/>
          <w:sz w:val="26"/>
          <w:szCs w:val="26"/>
        </w:rPr>
        <w:t>, размещенн</w:t>
      </w:r>
      <w:r w:rsidR="00474689">
        <w:rPr>
          <w:rFonts w:ascii="Times New Roman" w:hAnsi="Times New Roman" w:cs="Times New Roman"/>
          <w:sz w:val="26"/>
          <w:szCs w:val="26"/>
        </w:rPr>
        <w:t>ые</w:t>
      </w:r>
      <w:r w:rsidRPr="007862F4">
        <w:rPr>
          <w:rFonts w:ascii="Times New Roman" w:hAnsi="Times New Roman" w:cs="Times New Roman"/>
          <w:sz w:val="26"/>
          <w:szCs w:val="26"/>
        </w:rPr>
        <w:t xml:space="preserve"> на Сайте, Пользователь:</w:t>
      </w:r>
    </w:p>
    <w:p w:rsidR="007862F4" w:rsidRPr="007862F4" w:rsidRDefault="007862F4" w:rsidP="007862F4">
      <w:pPr>
        <w:spacing w:line="240" w:lineRule="auto"/>
        <w:ind w:left="426" w:firstLine="426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>1.2.1 подтверждает свое согласие с условиями настоящей Политики</w:t>
      </w:r>
      <w:r w:rsidR="00474689"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конфиденциальности;</w:t>
      </w:r>
    </w:p>
    <w:p w:rsidR="007862F4" w:rsidRDefault="007862F4" w:rsidP="007862F4">
      <w:pPr>
        <w:spacing w:line="240" w:lineRule="auto"/>
        <w:ind w:left="426" w:firstLine="426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>1.2.2 выражает свое согласие Учреждению на автоматизированную и без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использования средств автоматизации обработку своих персональных данных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соответствии с Федеральным законом от 27 июля 2006 года № 152-ФЗ «О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персональных данных».</w:t>
      </w:r>
    </w:p>
    <w:p w:rsidR="007862F4" w:rsidRPr="007862F4" w:rsidRDefault="007862F4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 xml:space="preserve">1.3 </w:t>
      </w:r>
      <w:proofErr w:type="gramStart"/>
      <w:r w:rsidRPr="007862F4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7862F4">
        <w:rPr>
          <w:rFonts w:ascii="Times New Roman" w:hAnsi="Times New Roman" w:cs="Times New Roman"/>
          <w:sz w:val="26"/>
          <w:szCs w:val="26"/>
        </w:rPr>
        <w:t xml:space="preserve"> случае несогласия с условиями Политики конфиденциальности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Пользователь должен воздержаться от предоставления своих персональных данных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на Сайте.</w:t>
      </w:r>
    </w:p>
    <w:p w:rsidR="007862F4" w:rsidRDefault="007862F4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>1.4 Настоящая Политика конфиденциальности применяется только к Сайту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 xml:space="preserve">Учреждения. </w:t>
      </w:r>
      <w:r w:rsidR="00474689" w:rsidRPr="00474689">
        <w:rPr>
          <w:rFonts w:ascii="Times New Roman" w:hAnsi="Times New Roman" w:cs="Times New Roman"/>
          <w:sz w:val="26"/>
          <w:szCs w:val="26"/>
        </w:rPr>
        <w:t>ГБУК АО «Поморская филармония»</w:t>
      </w:r>
      <w:r w:rsidR="00474689" w:rsidRPr="007862F4"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не контролирует и не несет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ответственность за сайты третьих лиц, на которые Пользователь может перейти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ссылкам, доступным на Сайте.</w:t>
      </w:r>
    </w:p>
    <w:p w:rsidR="007862F4" w:rsidRPr="007862F4" w:rsidRDefault="007862F4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</w:p>
    <w:p w:rsidR="007862F4" w:rsidRPr="007862F4" w:rsidRDefault="007862F4" w:rsidP="007862F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62F4">
        <w:rPr>
          <w:rFonts w:ascii="Times New Roman" w:hAnsi="Times New Roman" w:cs="Times New Roman"/>
          <w:b/>
          <w:sz w:val="26"/>
          <w:szCs w:val="26"/>
        </w:rPr>
        <w:t xml:space="preserve">2. Предмет </w:t>
      </w:r>
      <w:bookmarkStart w:id="0" w:name="_GoBack"/>
      <w:r w:rsidRPr="007862F4">
        <w:rPr>
          <w:rFonts w:ascii="Times New Roman" w:hAnsi="Times New Roman" w:cs="Times New Roman"/>
          <w:b/>
          <w:sz w:val="26"/>
          <w:szCs w:val="26"/>
        </w:rPr>
        <w:t>политика конфиденциальности персональных данных</w:t>
      </w:r>
      <w:bookmarkEnd w:id="0"/>
    </w:p>
    <w:p w:rsidR="007862F4" w:rsidRPr="007862F4" w:rsidRDefault="007862F4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>2.1. Настоящая Политика конфиденциальности устанавливает обязательства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74689" w:rsidRPr="00474689">
        <w:rPr>
          <w:rFonts w:ascii="Times New Roman" w:hAnsi="Times New Roman" w:cs="Times New Roman"/>
          <w:sz w:val="26"/>
          <w:szCs w:val="26"/>
        </w:rPr>
        <w:t>ГБУК АО «Поморская филармония»</w:t>
      </w:r>
      <w:r w:rsidRPr="007862F4">
        <w:rPr>
          <w:rFonts w:ascii="Times New Roman" w:hAnsi="Times New Roman" w:cs="Times New Roman"/>
          <w:sz w:val="26"/>
          <w:szCs w:val="26"/>
        </w:rPr>
        <w:t xml:space="preserve"> по неразглашению и обеспечению режима защиты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конфиденциальности персональных данных, которые Пользователь предоставляет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при работе с Сайтом.</w:t>
      </w:r>
    </w:p>
    <w:p w:rsidR="007862F4" w:rsidRDefault="007862F4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>2.2. Персональные данные, разрешённые к обработке в рамках настоящей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Политики конфиденциальности, предоставляются Пользователем путём заполнения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 xml:space="preserve">форм </w:t>
      </w:r>
      <w:r w:rsidR="00474689">
        <w:rPr>
          <w:rFonts w:ascii="Times New Roman" w:hAnsi="Times New Roman" w:cs="Times New Roman"/>
          <w:sz w:val="26"/>
          <w:szCs w:val="26"/>
        </w:rPr>
        <w:t>обратной связи</w:t>
      </w:r>
      <w:r w:rsidRPr="007862F4">
        <w:rPr>
          <w:rFonts w:ascii="Times New Roman" w:hAnsi="Times New Roman" w:cs="Times New Roman"/>
          <w:sz w:val="26"/>
          <w:szCs w:val="26"/>
        </w:rPr>
        <w:t xml:space="preserve"> на Сайте и включают в себя следующую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 xml:space="preserve">информацию (обязательная для заполнения </w:t>
      </w:r>
      <w:r w:rsidRPr="007862F4">
        <w:rPr>
          <w:rFonts w:ascii="Times New Roman" w:hAnsi="Times New Roman" w:cs="Times New Roman"/>
          <w:sz w:val="26"/>
          <w:szCs w:val="26"/>
        </w:rPr>
        <w:lastRenderedPageBreak/>
        <w:t>информация помечена специальным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образом, иная информация предоставляется Пользователем на его усмотрение):</w:t>
      </w:r>
    </w:p>
    <w:p w:rsidR="007862F4" w:rsidRPr="007862F4" w:rsidRDefault="007862F4" w:rsidP="007862F4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>фамилия, имя, отчество Пользователя</w:t>
      </w:r>
      <w:r w:rsidR="00474689">
        <w:rPr>
          <w:rFonts w:ascii="Times New Roman" w:hAnsi="Times New Roman" w:cs="Times New Roman"/>
          <w:sz w:val="26"/>
          <w:szCs w:val="26"/>
        </w:rPr>
        <w:t>,</w:t>
      </w:r>
    </w:p>
    <w:p w:rsidR="007862F4" w:rsidRPr="007862F4" w:rsidRDefault="007862F4" w:rsidP="007862F4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>адрес электронной почты (Е-</w:t>
      </w:r>
      <w:proofErr w:type="spellStart"/>
      <w:r w:rsidRPr="007862F4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7862F4">
        <w:rPr>
          <w:rFonts w:ascii="Times New Roman" w:hAnsi="Times New Roman" w:cs="Times New Roman"/>
          <w:sz w:val="26"/>
          <w:szCs w:val="26"/>
        </w:rPr>
        <w:t>),</w:t>
      </w:r>
    </w:p>
    <w:p w:rsidR="007862F4" w:rsidRPr="007862F4" w:rsidRDefault="007862F4" w:rsidP="007862F4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>контактный телефон Пользователя,</w:t>
      </w:r>
    </w:p>
    <w:p w:rsidR="007862F4" w:rsidRPr="007862F4" w:rsidRDefault="007862F4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>2.3. Персональные данные предоставляются Пользователем на добровольной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основе. Учреждение исходит из того, что Пользователь предоставляет достоверную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достаточную персональную информацию по пунктам, предлагаемым в форме.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Ответственность за правильность и достоверность вводимых персональных данных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Пользователь несет самостоятельно.</w:t>
      </w:r>
    </w:p>
    <w:p w:rsidR="007862F4" w:rsidRDefault="007862F4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>2.4. К персональным данным Пользователя, разрешённым к обработке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Учреждением, относятся также данные, которые автоматически передаются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аналитическим системам Сайта в процессе его использования Пользователем, в том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 xml:space="preserve">числе IP-адрес, информация из </w:t>
      </w:r>
      <w:proofErr w:type="spellStart"/>
      <w:r w:rsidRPr="007862F4">
        <w:rPr>
          <w:rFonts w:ascii="Times New Roman" w:hAnsi="Times New Roman" w:cs="Times New Roman"/>
          <w:sz w:val="26"/>
          <w:szCs w:val="26"/>
        </w:rPr>
        <w:t>cookies</w:t>
      </w:r>
      <w:proofErr w:type="spellEnd"/>
      <w:r w:rsidRPr="007862F4">
        <w:rPr>
          <w:rFonts w:ascii="Times New Roman" w:hAnsi="Times New Roman" w:cs="Times New Roman"/>
          <w:sz w:val="26"/>
          <w:szCs w:val="26"/>
        </w:rPr>
        <w:t>, информация о браузере пользователя (или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иной программе, с помощью которой осуществляется доступ к Сайту), время доступа.</w:t>
      </w:r>
    </w:p>
    <w:p w:rsidR="007862F4" w:rsidRDefault="007862F4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</w:p>
    <w:p w:rsidR="007862F4" w:rsidRPr="007862F4" w:rsidRDefault="007862F4" w:rsidP="007862F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62F4">
        <w:rPr>
          <w:rFonts w:ascii="Times New Roman" w:hAnsi="Times New Roman" w:cs="Times New Roman"/>
          <w:b/>
          <w:sz w:val="26"/>
          <w:szCs w:val="26"/>
        </w:rPr>
        <w:t>3. Цели сбора и обработки персональных данных пользователей</w:t>
      </w:r>
    </w:p>
    <w:p w:rsidR="007862F4" w:rsidRDefault="007862F4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 xml:space="preserve">3.1. </w:t>
      </w:r>
      <w:r w:rsidR="00474689" w:rsidRPr="00474689">
        <w:rPr>
          <w:rFonts w:ascii="Times New Roman" w:hAnsi="Times New Roman" w:cs="Times New Roman"/>
          <w:sz w:val="26"/>
          <w:szCs w:val="26"/>
        </w:rPr>
        <w:t>ГБУК АО «Поморская филармония»</w:t>
      </w:r>
      <w:r w:rsidRPr="007862F4">
        <w:rPr>
          <w:rFonts w:ascii="Times New Roman" w:hAnsi="Times New Roman" w:cs="Times New Roman"/>
          <w:sz w:val="26"/>
          <w:szCs w:val="26"/>
        </w:rPr>
        <w:t xml:space="preserve"> собирает через Сайт и хранит только 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персональные данные, которые необходимы для оказания услуг</w:t>
      </w:r>
      <w:r w:rsidR="00474689">
        <w:rPr>
          <w:rFonts w:ascii="Times New Roman" w:hAnsi="Times New Roman" w:cs="Times New Roman"/>
          <w:sz w:val="26"/>
          <w:szCs w:val="26"/>
        </w:rPr>
        <w:t>, представленных на Сайте</w:t>
      </w:r>
      <w:r w:rsidRPr="007862F4">
        <w:rPr>
          <w:rFonts w:ascii="Times New Roman" w:hAnsi="Times New Roman" w:cs="Times New Roman"/>
          <w:sz w:val="26"/>
          <w:szCs w:val="26"/>
        </w:rPr>
        <w:t>, услуг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консультирования и информирования, информационной рассылки, а также 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проведения аналитических и статистических исследований.</w:t>
      </w:r>
    </w:p>
    <w:p w:rsidR="007862F4" w:rsidRPr="007862F4" w:rsidRDefault="007862F4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>3.2. Персональную информацию Пользователя Учреждение может использовать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в следующих целях:</w:t>
      </w:r>
    </w:p>
    <w:p w:rsidR="007862F4" w:rsidRPr="007862F4" w:rsidRDefault="007862F4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>3.2.1. связь с Пользователем при обработке заявок от Пользователя;</w:t>
      </w:r>
    </w:p>
    <w:p w:rsidR="007862F4" w:rsidRPr="007862F4" w:rsidRDefault="007862F4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 xml:space="preserve">3.2.2. предоставление пользователю услуг </w:t>
      </w:r>
      <w:r w:rsidR="00474689" w:rsidRPr="00474689">
        <w:rPr>
          <w:rFonts w:ascii="Times New Roman" w:hAnsi="Times New Roman" w:cs="Times New Roman"/>
          <w:sz w:val="26"/>
          <w:szCs w:val="26"/>
        </w:rPr>
        <w:t>ГБУК АО «Поморская филармония»</w:t>
      </w:r>
      <w:r w:rsidR="00474689">
        <w:rPr>
          <w:rFonts w:ascii="Times New Roman" w:hAnsi="Times New Roman" w:cs="Times New Roman"/>
          <w:sz w:val="26"/>
          <w:szCs w:val="26"/>
        </w:rPr>
        <w:t>;</w:t>
      </w:r>
    </w:p>
    <w:p w:rsidR="007862F4" w:rsidRDefault="007862F4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>3.2.3. информационная рассылка маркетинговых сообщений, материалов 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новостях Сайта, в том числе анонсов статей, размещенных на Сайте.</w:t>
      </w:r>
    </w:p>
    <w:p w:rsidR="007862F4" w:rsidRPr="007862F4" w:rsidRDefault="007862F4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</w:p>
    <w:p w:rsidR="007862F4" w:rsidRPr="007862F4" w:rsidRDefault="007862F4" w:rsidP="007862F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62F4">
        <w:rPr>
          <w:rFonts w:ascii="Times New Roman" w:hAnsi="Times New Roman" w:cs="Times New Roman"/>
          <w:b/>
          <w:sz w:val="26"/>
          <w:szCs w:val="26"/>
        </w:rPr>
        <w:t>4. Условия обработки персональных данных пользователей и их передачи третьим лицам</w:t>
      </w:r>
    </w:p>
    <w:p w:rsidR="007862F4" w:rsidRPr="007862F4" w:rsidRDefault="007862F4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>4.1. Пользователь, размещая в формах заявки Сайта свои персональные данные,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 xml:space="preserve">предоставляет право </w:t>
      </w:r>
      <w:r w:rsidR="00474689" w:rsidRPr="00474689">
        <w:rPr>
          <w:rFonts w:ascii="Times New Roman" w:hAnsi="Times New Roman" w:cs="Times New Roman"/>
          <w:sz w:val="26"/>
          <w:szCs w:val="26"/>
        </w:rPr>
        <w:t>ГБУК АО «Поморская филармония»</w:t>
      </w:r>
      <w:r w:rsidRPr="007862F4">
        <w:rPr>
          <w:rFonts w:ascii="Times New Roman" w:hAnsi="Times New Roman" w:cs="Times New Roman"/>
          <w:sz w:val="26"/>
          <w:szCs w:val="26"/>
        </w:rPr>
        <w:t xml:space="preserve"> осуществлять следующие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действия (операции) со своими персональными данными: сбор и накопление;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хранение; уточнение (обновление, изменение); использование; уничтожение;</w:t>
      </w:r>
      <w:r w:rsidR="00474689"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обезличивание.</w:t>
      </w:r>
    </w:p>
    <w:p w:rsidR="007862F4" w:rsidRPr="007862F4" w:rsidRDefault="007862F4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 xml:space="preserve">4.2. </w:t>
      </w:r>
      <w:r w:rsidR="00474689" w:rsidRPr="00474689">
        <w:rPr>
          <w:rFonts w:ascii="Times New Roman" w:hAnsi="Times New Roman" w:cs="Times New Roman"/>
          <w:sz w:val="26"/>
          <w:szCs w:val="26"/>
        </w:rPr>
        <w:t>ГБУК АО «Поморская филармония»</w:t>
      </w:r>
      <w:r w:rsidR="00474689" w:rsidRPr="007862F4"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обязуется не разглашать полученную от</w:t>
      </w:r>
      <w:r w:rsidR="00474689"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пользователя информацию и не передавать ее третьим лицам.</w:t>
      </w:r>
    </w:p>
    <w:p w:rsidR="007862F4" w:rsidRDefault="007862F4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>4.3. Доступ к персональным данным Пользователей в Учреждении имеют</w:t>
      </w:r>
      <w:r w:rsidR="00474689"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только лица, специально уполномоченные на выполнение данных работ, и</w:t>
      </w:r>
      <w:r w:rsidR="00474689"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предупрежденные об ответственности за случайное или умышленное разглашение,</w:t>
      </w:r>
      <w:r w:rsidR="00474689"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либо несанкционированное использование таких сведений.</w:t>
      </w:r>
    </w:p>
    <w:p w:rsidR="00474689" w:rsidRPr="007862F4" w:rsidRDefault="00474689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</w:p>
    <w:p w:rsidR="007862F4" w:rsidRPr="00474689" w:rsidRDefault="007862F4" w:rsidP="00474689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4689">
        <w:rPr>
          <w:rFonts w:ascii="Times New Roman" w:hAnsi="Times New Roman" w:cs="Times New Roman"/>
          <w:b/>
          <w:sz w:val="26"/>
          <w:szCs w:val="26"/>
        </w:rPr>
        <w:t>5. Меры, применяемые для защиты персональных данных пользователей</w:t>
      </w:r>
    </w:p>
    <w:p w:rsidR="007862F4" w:rsidRDefault="007862F4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 xml:space="preserve">5.1 </w:t>
      </w:r>
      <w:r w:rsidR="00474689" w:rsidRPr="00474689">
        <w:rPr>
          <w:rFonts w:ascii="Times New Roman" w:hAnsi="Times New Roman" w:cs="Times New Roman"/>
          <w:sz w:val="26"/>
          <w:szCs w:val="26"/>
        </w:rPr>
        <w:t>ГБУК АО «Поморская филармония»</w:t>
      </w:r>
      <w:r w:rsidR="00474689" w:rsidRPr="007862F4"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принимает необходимые и достаточные</w:t>
      </w:r>
      <w:r w:rsidR="00474689"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организационные и технические меры для защиты персональной информации</w:t>
      </w:r>
      <w:r w:rsidR="00474689"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Пользователя от неправомерного или случайного доступа, блокирования,</w:t>
      </w:r>
      <w:r w:rsidR="00474689"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копирования, распространения, а также от иных неправомерных действий с ней</w:t>
      </w:r>
      <w:r w:rsidR="00474689"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третьих лиц.</w:t>
      </w:r>
    </w:p>
    <w:p w:rsidR="00474689" w:rsidRPr="007862F4" w:rsidRDefault="00474689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</w:p>
    <w:p w:rsidR="007862F4" w:rsidRPr="00474689" w:rsidRDefault="007862F4" w:rsidP="00474689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4689">
        <w:rPr>
          <w:rFonts w:ascii="Times New Roman" w:hAnsi="Times New Roman" w:cs="Times New Roman"/>
          <w:b/>
          <w:sz w:val="26"/>
          <w:szCs w:val="26"/>
        </w:rPr>
        <w:t>6. Отзыв пользователем своих персональных данных</w:t>
      </w:r>
    </w:p>
    <w:p w:rsidR="007862F4" w:rsidRPr="007862F4" w:rsidRDefault="007862F4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>6.1. Согласие на обработку персональных данных Пользователей действует</w:t>
      </w:r>
      <w:r w:rsidR="00474689"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бессрочно с момента предоставления данных и может быть в любой момент отозвано</w:t>
      </w:r>
      <w:r w:rsidR="00474689"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Пользователем путем подачи заявления об отзыве согласия на обработку</w:t>
      </w:r>
      <w:r w:rsidR="00474689"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персональных данных.</w:t>
      </w:r>
    </w:p>
    <w:p w:rsidR="007862F4" w:rsidRPr="007862F4" w:rsidRDefault="007862F4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 xml:space="preserve">6.2. Заявление-отзыв необходимо направить в </w:t>
      </w:r>
      <w:r w:rsidR="00474689" w:rsidRPr="00474689">
        <w:rPr>
          <w:rFonts w:ascii="Times New Roman" w:hAnsi="Times New Roman" w:cs="Times New Roman"/>
          <w:sz w:val="26"/>
          <w:szCs w:val="26"/>
        </w:rPr>
        <w:t>ГБУК АО «Поморская филармония»</w:t>
      </w:r>
      <w:r w:rsidR="00474689" w:rsidRPr="007862F4"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доступным для Пользователя способом:</w:t>
      </w:r>
    </w:p>
    <w:p w:rsidR="007862F4" w:rsidRPr="007862F4" w:rsidRDefault="007862F4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>в форме электронного документа на электронный адрес (</w:t>
      </w:r>
      <w:proofErr w:type="spellStart"/>
      <w:r w:rsidRPr="007862F4">
        <w:rPr>
          <w:rFonts w:ascii="Times New Roman" w:hAnsi="Times New Roman" w:cs="Times New Roman"/>
          <w:sz w:val="26"/>
          <w:szCs w:val="26"/>
        </w:rPr>
        <w:t>email</w:t>
      </w:r>
      <w:proofErr w:type="spellEnd"/>
      <w:r w:rsidRPr="007862F4">
        <w:rPr>
          <w:rFonts w:ascii="Times New Roman" w:hAnsi="Times New Roman" w:cs="Times New Roman"/>
          <w:sz w:val="26"/>
          <w:szCs w:val="26"/>
        </w:rPr>
        <w:t>):</w:t>
      </w:r>
      <w:r w:rsidR="00474689" w:rsidRPr="00474689">
        <w:t xml:space="preserve"> </w:t>
      </w:r>
      <w:r w:rsidR="00474689" w:rsidRPr="00474689">
        <w:rPr>
          <w:rFonts w:ascii="Times New Roman" w:hAnsi="Times New Roman" w:cs="Times New Roman"/>
          <w:sz w:val="26"/>
          <w:szCs w:val="26"/>
        </w:rPr>
        <w:t>nadezda-volkov2016@yandex.ru</w:t>
      </w:r>
      <w:r w:rsidRPr="007862F4">
        <w:rPr>
          <w:rFonts w:ascii="Times New Roman" w:hAnsi="Times New Roman" w:cs="Times New Roman"/>
          <w:sz w:val="26"/>
          <w:szCs w:val="26"/>
        </w:rPr>
        <w:t>;</w:t>
      </w:r>
    </w:p>
    <w:p w:rsidR="007862F4" w:rsidRPr="007862F4" w:rsidRDefault="007862F4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 xml:space="preserve">в письменной форме по адресу: </w:t>
      </w:r>
      <w:r w:rsidR="00474689" w:rsidRPr="00474689">
        <w:rPr>
          <w:rFonts w:ascii="Times New Roman" w:hAnsi="Times New Roman" w:cs="Times New Roman"/>
          <w:sz w:val="26"/>
          <w:szCs w:val="26"/>
        </w:rPr>
        <w:t>163000, г. Архангельск, Банковский пер., 3.</w:t>
      </w:r>
    </w:p>
    <w:p w:rsidR="007862F4" w:rsidRDefault="007862F4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>6.3. Учреждение обязуется в течение трёх рабочих дней с момента получения</w:t>
      </w:r>
      <w:r w:rsidR="00474689"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заявления-отзыва прекратить обработку персональных данных Пользователя,</w:t>
      </w:r>
      <w:r w:rsidR="00474689"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уничтожить их и уведомить Пользователя об уничтожении его персональных данных.</w:t>
      </w:r>
    </w:p>
    <w:p w:rsidR="00474689" w:rsidRPr="007862F4" w:rsidRDefault="00474689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</w:p>
    <w:p w:rsidR="007862F4" w:rsidRPr="00474689" w:rsidRDefault="007862F4" w:rsidP="00474689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4689">
        <w:rPr>
          <w:rFonts w:ascii="Times New Roman" w:hAnsi="Times New Roman" w:cs="Times New Roman"/>
          <w:b/>
          <w:sz w:val="26"/>
          <w:szCs w:val="26"/>
        </w:rPr>
        <w:t>7. Изменение политики конфиденциальности персональных данных</w:t>
      </w:r>
    </w:p>
    <w:p w:rsidR="007862F4" w:rsidRPr="007862F4" w:rsidRDefault="007862F4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>7.1 Учреждение оставляет за собой право в одностороннем порядке вносить</w:t>
      </w:r>
      <w:r w:rsidR="00474689"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изменения и дополнения в настоящую Политику конфиденциальности. При внесении</w:t>
      </w:r>
      <w:r w:rsidR="00474689"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изменений в актуальной редакции указывается дата последнего обновления. Новая</w:t>
      </w:r>
      <w:r w:rsidR="00474689"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редакция Политики конфиденциальности вступает в силу с момента ее размещения</w:t>
      </w:r>
      <w:r w:rsidR="00474689"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на Сайте, если иное не предусмотрено новой редакцией Политики</w:t>
      </w:r>
      <w:r w:rsidR="00474689"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конфиденциальности.</w:t>
      </w:r>
    </w:p>
    <w:p w:rsidR="00495BC8" w:rsidRPr="007862F4" w:rsidRDefault="007862F4" w:rsidP="007862F4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7862F4">
        <w:rPr>
          <w:rFonts w:ascii="Times New Roman" w:hAnsi="Times New Roman" w:cs="Times New Roman"/>
          <w:sz w:val="26"/>
          <w:szCs w:val="26"/>
        </w:rPr>
        <w:t>7.2 Пользователям рекомендуется регулярно просматривать Политику</w:t>
      </w:r>
      <w:r w:rsidR="00474689">
        <w:rPr>
          <w:rFonts w:ascii="Times New Roman" w:hAnsi="Times New Roman" w:cs="Times New Roman"/>
          <w:sz w:val="26"/>
          <w:szCs w:val="26"/>
        </w:rPr>
        <w:t xml:space="preserve"> </w:t>
      </w:r>
      <w:r w:rsidRPr="007862F4">
        <w:rPr>
          <w:rFonts w:ascii="Times New Roman" w:hAnsi="Times New Roman" w:cs="Times New Roman"/>
          <w:sz w:val="26"/>
          <w:szCs w:val="26"/>
        </w:rPr>
        <w:t>конфиденциальности особенно перед отправкой своих персональных данных на Сайт.</w:t>
      </w:r>
      <w:r w:rsidRPr="007862F4">
        <w:rPr>
          <w:rFonts w:ascii="Times New Roman" w:hAnsi="Times New Roman" w:cs="Times New Roman"/>
          <w:sz w:val="26"/>
          <w:szCs w:val="26"/>
        </w:rPr>
        <w:cr/>
      </w:r>
    </w:p>
    <w:sectPr w:rsidR="00495BC8" w:rsidRPr="007862F4" w:rsidSect="007862F4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F263A"/>
    <w:multiLevelType w:val="hybridMultilevel"/>
    <w:tmpl w:val="53C88076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71517FC7"/>
    <w:multiLevelType w:val="hybridMultilevel"/>
    <w:tmpl w:val="B2BA3A9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F4"/>
    <w:rsid w:val="00474689"/>
    <w:rsid w:val="00495BC8"/>
    <w:rsid w:val="007862F4"/>
    <w:rsid w:val="007E7352"/>
    <w:rsid w:val="00C50305"/>
    <w:rsid w:val="00D9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962B5-9022-46DF-BFD4-653196E0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73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3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qFormat/>
    <w:rsid w:val="007E735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</w:rPr>
  </w:style>
  <w:style w:type="paragraph" w:customStyle="1" w:styleId="11">
    <w:name w:val="Заголовок 1 СТО"/>
    <w:basedOn w:val="1"/>
    <w:link w:val="12"/>
    <w:qFormat/>
    <w:rsid w:val="007E7352"/>
    <w:pPr>
      <w:spacing w:before="0" w:line="36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2">
    <w:name w:val="Заголовок 1 СТО Знак"/>
    <w:basedOn w:val="10"/>
    <w:link w:val="11"/>
    <w:rsid w:val="007E7352"/>
    <w:rPr>
      <w:rFonts w:ascii="Times New Roman" w:eastAsiaTheme="majorEastAsia" w:hAnsi="Times New Roman" w:cs="Times New Roman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E7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1">
    <w:name w:val="Заголовок 2 СТО"/>
    <w:basedOn w:val="2"/>
    <w:link w:val="22"/>
    <w:qFormat/>
    <w:rsid w:val="007E7352"/>
    <w:pPr>
      <w:spacing w:before="0" w:line="360" w:lineRule="auto"/>
      <w:ind w:firstLine="709"/>
      <w:jc w:val="center"/>
    </w:pPr>
    <w:rPr>
      <w:rFonts w:ascii="Times New Roman" w:hAnsi="Times New Roman"/>
    </w:rPr>
  </w:style>
  <w:style w:type="character" w:customStyle="1" w:styleId="22">
    <w:name w:val="Заголовок 2 СТО Знак"/>
    <w:basedOn w:val="20"/>
    <w:link w:val="21"/>
    <w:rsid w:val="007E7352"/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7E73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3">
    <w:name w:val="Стиль1"/>
    <w:basedOn w:val="14"/>
    <w:link w:val="15"/>
    <w:qFormat/>
    <w:rsid w:val="007E7352"/>
    <w:pPr>
      <w:tabs>
        <w:tab w:val="right" w:leader="dot" w:pos="934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</w:rPr>
  </w:style>
  <w:style w:type="character" w:customStyle="1" w:styleId="15">
    <w:name w:val="Стиль1 Знак"/>
    <w:basedOn w:val="a0"/>
    <w:link w:val="13"/>
    <w:rsid w:val="007E7352"/>
    <w:rPr>
      <w:rFonts w:ascii="Times New Roman" w:eastAsia="Times New Roman" w:hAnsi="Times New Roman" w:cs="Times New Roman"/>
      <w:sz w:val="26"/>
    </w:rPr>
  </w:style>
  <w:style w:type="paragraph" w:styleId="14">
    <w:name w:val="toc 1"/>
    <w:basedOn w:val="a"/>
    <w:next w:val="a"/>
    <w:autoRedefine/>
    <w:uiPriority w:val="39"/>
    <w:semiHidden/>
    <w:unhideWhenUsed/>
    <w:rsid w:val="007E7352"/>
    <w:pPr>
      <w:spacing w:after="100"/>
    </w:pPr>
  </w:style>
  <w:style w:type="paragraph" w:customStyle="1" w:styleId="16">
    <w:name w:val="СТО_Заг1"/>
    <w:basedOn w:val="1"/>
    <w:link w:val="17"/>
    <w:autoRedefine/>
    <w:qFormat/>
    <w:rsid w:val="00D936FF"/>
    <w:pPr>
      <w:spacing w:before="0" w:line="360" w:lineRule="auto"/>
      <w:ind w:firstLine="709"/>
    </w:pPr>
    <w:rPr>
      <w:rFonts w:ascii="Times New Roman" w:hAnsi="Times New Roman" w:cs="Times New Roman"/>
      <w:sz w:val="26"/>
      <w:szCs w:val="26"/>
    </w:rPr>
  </w:style>
  <w:style w:type="character" w:customStyle="1" w:styleId="17">
    <w:name w:val="СТО_Заг1 Знак"/>
    <w:basedOn w:val="10"/>
    <w:link w:val="16"/>
    <w:rsid w:val="00D936FF"/>
    <w:rPr>
      <w:rFonts w:ascii="Times New Roman" w:eastAsiaTheme="majorEastAsia" w:hAnsi="Times New Roman" w:cs="Times New Roman"/>
      <w:color w:val="2F5496" w:themeColor="accent1" w:themeShade="BF"/>
      <w:sz w:val="26"/>
      <w:szCs w:val="26"/>
    </w:rPr>
  </w:style>
  <w:style w:type="paragraph" w:customStyle="1" w:styleId="a4">
    <w:name w:val="СТО_Оглав"/>
    <w:basedOn w:val="14"/>
    <w:link w:val="a5"/>
    <w:autoRedefine/>
    <w:qFormat/>
    <w:rsid w:val="00D936FF"/>
    <w:pPr>
      <w:tabs>
        <w:tab w:val="right" w:leader="dot" w:pos="934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</w:rPr>
  </w:style>
  <w:style w:type="character" w:customStyle="1" w:styleId="a5">
    <w:name w:val="СТО_Оглав Знак"/>
    <w:basedOn w:val="a0"/>
    <w:link w:val="a4"/>
    <w:rsid w:val="00D936FF"/>
    <w:rPr>
      <w:rFonts w:ascii="Times New Roman" w:eastAsia="Times New Roman" w:hAnsi="Times New Roman" w:cs="Times New Roman"/>
      <w:sz w:val="26"/>
    </w:rPr>
  </w:style>
  <w:style w:type="paragraph" w:customStyle="1" w:styleId="23">
    <w:name w:val="СТО_Заг2"/>
    <w:basedOn w:val="2"/>
    <w:link w:val="24"/>
    <w:qFormat/>
    <w:rsid w:val="00D936FF"/>
    <w:pPr>
      <w:spacing w:before="0" w:line="360" w:lineRule="auto"/>
      <w:ind w:firstLine="709"/>
      <w:jc w:val="both"/>
    </w:pPr>
    <w:rPr>
      <w:rFonts w:ascii="Times New Roman" w:hAnsi="Times New Roman"/>
    </w:rPr>
  </w:style>
  <w:style w:type="character" w:customStyle="1" w:styleId="24">
    <w:name w:val="СТО_Заг2 Знак"/>
    <w:basedOn w:val="20"/>
    <w:link w:val="23"/>
    <w:rsid w:val="00D936FF"/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table" w:styleId="a6">
    <w:name w:val="Table Grid"/>
    <w:basedOn w:val="a1"/>
    <w:uiPriority w:val="39"/>
    <w:rsid w:val="00786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862F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7468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468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morf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CF336-3307-40E4-ABD6-305F86D01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Шадрина Валерия Леонидовна</dc:creator>
  <cp:keywords/>
  <dc:description/>
  <cp:lastModifiedBy>user</cp:lastModifiedBy>
  <cp:revision>2</cp:revision>
  <dcterms:created xsi:type="dcterms:W3CDTF">2017-12-19T15:50:00Z</dcterms:created>
  <dcterms:modified xsi:type="dcterms:W3CDTF">2020-02-06T11:54:00Z</dcterms:modified>
</cp:coreProperties>
</file>